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5740D5EA"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5A7578" w:rsidRPr="00727351">
        <w:rPr>
          <w:sz w:val="22"/>
          <w:highlight w:val="yellow"/>
          <w:lang w:val="en-US"/>
        </w:rPr>
        <w:t>RE-CONSTRUCT/IPA/2026/SUP/T01</w:t>
      </w:r>
    </w:p>
    <w:p w14:paraId="0682B795" w14:textId="659360BE"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AF5EB9" w:rsidRPr="00AF5EB9">
        <w:rPr>
          <w:sz w:val="22"/>
          <w:szCs w:val="22"/>
          <w:lang w:val="en-GB"/>
        </w:rPr>
        <w:t>Supply, Delivery, Installation, Commissioning, Performance Testing, Site Acceptance Test (SAT), Operator and Maintenance Training</w:t>
      </w:r>
      <w:r w:rsidR="000F476E" w:rsidRPr="000F476E">
        <w:rPr>
          <w:sz w:val="22"/>
          <w:szCs w:val="22"/>
          <w:lang w:val="en-GB"/>
        </w:rPr>
        <w:t xml:space="preserve"> for One (1) Mobile Jaw Crusher Machine with an Integrated Picking Station for the Re-use and Management of Construction and Demolition Waste</w:t>
      </w:r>
    </w:p>
    <w:p w14:paraId="5FC9769D" w14:textId="3863DD50" w:rsidR="0047783A" w:rsidRPr="006A5F84" w:rsidRDefault="004A6E32" w:rsidP="0047783A">
      <w:pPr>
        <w:ind w:right="425"/>
        <w:jc w:val="right"/>
        <w:rPr>
          <w:b/>
          <w:sz w:val="22"/>
          <w:szCs w:val="22"/>
        </w:rPr>
      </w:pPr>
      <w:r>
        <w:rPr>
          <w:b/>
          <w:sz w:val="22"/>
          <w:szCs w:val="22"/>
        </w:rPr>
        <w:t>Skopje</w:t>
      </w:r>
      <w:r w:rsidR="0047783A" w:rsidRPr="002D59A9">
        <w:rPr>
          <w:b/>
          <w:sz w:val="22"/>
          <w:szCs w:val="22"/>
          <w:highlight w:val="yellow"/>
        </w:rPr>
        <w:t xml:space="preserve"> date</w:t>
      </w:r>
    </w:p>
    <w:p w14:paraId="4ED85AAC" w14:textId="2DF1052F" w:rsidR="0047783A" w:rsidRPr="006A5F84" w:rsidRDefault="0047783A" w:rsidP="0047783A">
      <w:pPr>
        <w:rPr>
          <w:b/>
          <w:sz w:val="22"/>
          <w:szCs w:val="22"/>
        </w:rPr>
      </w:pPr>
      <w:r w:rsidRPr="006A5F84">
        <w:rPr>
          <w:b/>
          <w:sz w:val="22"/>
          <w:szCs w:val="22"/>
        </w:rPr>
        <w:t xml:space="preserve">A: </w:t>
      </w:r>
      <w:r w:rsidR="009D2D36">
        <w:rPr>
          <w:b/>
          <w:sz w:val="22"/>
          <w:szCs w:val="22"/>
        </w:rPr>
        <w:t>City of Skopje, Boulevard Ilinden 82, 1000 Skopje, North Macedonia</w:t>
      </w:r>
      <w:r w:rsidRPr="006A5F84">
        <w:rPr>
          <w:b/>
          <w:sz w:val="22"/>
          <w:szCs w:val="22"/>
        </w:rPr>
        <w:t>.</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w:t>
      </w:r>
      <w:proofErr w:type="gramStart"/>
      <w:r w:rsidRPr="006A5F84">
        <w:rPr>
          <w:sz w:val="22"/>
          <w:szCs w:val="22"/>
          <w:lang w:val="en-GB"/>
        </w:rPr>
        <w:t>legally-established</w:t>
      </w:r>
      <w:proofErr w:type="gramEnd"/>
      <w:r w:rsidRPr="006A5F84">
        <w:rPr>
          <w:sz w:val="22"/>
          <w:szCs w:val="22"/>
          <w:lang w:val="en-GB"/>
        </w:rPr>
        <w:t xml:space="preserve">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economical and ecological reasons, we strongly recommend that you submit your files on paper-based materials (no plastic folder or divider). We also suggest you use double-sided </w:t>
      </w:r>
      <w:proofErr w:type="gramStart"/>
      <w:r w:rsidRPr="006A5F84">
        <w:rPr>
          <w:sz w:val="22"/>
          <w:szCs w:val="22"/>
          <w:lang w:val="en-GB"/>
        </w:rPr>
        <w:t>print-outs</w:t>
      </w:r>
      <w:proofErr w:type="gramEnd"/>
      <w:r w:rsidRPr="006A5F84">
        <w:rPr>
          <w:sz w:val="22"/>
          <w:szCs w:val="22"/>
          <w:lang w:val="en-GB"/>
        </w:rPr>
        <w:t xml:space="preserve">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proofErr w:type="gramStart"/>
      <w:r>
        <w:rPr>
          <w:b/>
          <w:sz w:val="22"/>
          <w:szCs w:val="22"/>
        </w:rPr>
        <w:t>For the purpose of</w:t>
      </w:r>
      <w:proofErr w:type="gramEnd"/>
      <w:r>
        <w:rPr>
          <w:b/>
          <w:sz w:val="22"/>
          <w:szCs w:val="22"/>
        </w:rPr>
        <w:t xml:space="preserve">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proofErr w:type="gramStart"/>
      <w:r>
        <w:rPr>
          <w:sz w:val="22"/>
          <w:szCs w:val="22"/>
        </w:rPr>
        <w:t>With regard to</w:t>
      </w:r>
      <w:proofErr w:type="gramEnd"/>
      <w:r>
        <w:rPr>
          <w:sz w:val="22"/>
          <w:szCs w:val="22"/>
        </w:rPr>
        <w:t xml:space="preserve">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highlight w:val="yellow"/>
        </w:rPr>
      </w:pPr>
      <w:proofErr w:type="gramStart"/>
      <w:r>
        <w:rPr>
          <w:sz w:val="22"/>
          <w:szCs w:val="22"/>
        </w:rPr>
        <w:t>With regard to</w:t>
      </w:r>
      <w:proofErr w:type="gramEnd"/>
      <w:r>
        <w:rPr>
          <w:sz w:val="22"/>
          <w:szCs w:val="22"/>
        </w:rPr>
        <w:t xml:space="preserve">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sidRPr="006A5F84">
        <w:rPr>
          <w:b/>
          <w:sz w:val="24"/>
          <w:szCs w:val="24"/>
        </w:rPr>
        <w:lastRenderedPageBreak/>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2A497E1C" w14:textId="486639F6" w:rsidR="00532790" w:rsidRPr="006A5F84" w:rsidRDefault="00532790" w:rsidP="00A35560">
            <w:pPr>
              <w:rPr>
                <w:b/>
                <w:sz w:val="22"/>
              </w:rPr>
            </w:pPr>
            <w:r>
              <w:rPr>
                <w:b/>
                <w:sz w:val="22"/>
                <w:szCs w:val="22"/>
              </w:rPr>
              <w:t>PIC number</w:t>
            </w:r>
            <w:r>
              <w:rPr>
                <w:rStyle w:val="FootnoteReference"/>
                <w:b/>
                <w:sz w:val="22"/>
                <w:szCs w:val="22"/>
              </w:rPr>
              <w:footnoteReference w:id="2"/>
            </w:r>
            <w:r>
              <w:rPr>
                <w:b/>
                <w:sz w:val="22"/>
                <w:szCs w:val="22"/>
              </w:rPr>
              <w:t xml:space="preserve"> </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c>
          <w:tcPr>
            <w:tcW w:w="995" w:type="dxa"/>
          </w:tcPr>
          <w:p w14:paraId="6AD2A789" w14:textId="77777777"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sidRPr="006A5F84">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c>
          <w:tcPr>
            <w:tcW w:w="995" w:type="dxa"/>
          </w:tcPr>
          <w:p w14:paraId="693224CB" w14:textId="77777777"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sidRPr="006A5F84">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c>
          <w:tcPr>
            <w:tcW w:w="995" w:type="dxa"/>
          </w:tcPr>
          <w:p w14:paraId="60BDADA2" w14:textId="77777777"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7"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7"/>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sidRPr="001F3517">
              <w:rPr>
                <w:b/>
                <w:sz w:val="24"/>
                <w:szCs w:val="24"/>
              </w:rPr>
              <w:t>Name</w:t>
            </w:r>
          </w:p>
        </w:tc>
        <w:tc>
          <w:tcPr>
            <w:tcW w:w="5637" w:type="dxa"/>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sidRPr="001F3517">
              <w:rPr>
                <w:b/>
                <w:sz w:val="24"/>
                <w:szCs w:val="24"/>
              </w:rPr>
              <w:t>E-mail</w:t>
            </w:r>
          </w:p>
        </w:tc>
        <w:tc>
          <w:tcPr>
            <w:tcW w:w="5637" w:type="dxa"/>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sidRPr="006A5F84">
              <w:rPr>
                <w:b/>
              </w:rPr>
              <w:t>Financial data</w:t>
            </w:r>
          </w:p>
          <w:p w14:paraId="6673DCD1" w14:textId="77777777" w:rsidR="00432715" w:rsidRPr="006A5F84" w:rsidRDefault="00432715" w:rsidP="005020EE">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2B70B889" w14:textId="7C8F551F" w:rsidR="00B34C65" w:rsidRPr="005020EE" w:rsidRDefault="00E239A3" w:rsidP="005020EE">
            <w:pPr>
              <w:widowControl w:val="0"/>
              <w:spacing w:before="60" w:afterLines="60" w:after="144"/>
              <w:jc w:val="center"/>
              <w:rPr>
                <w:b/>
              </w:rPr>
            </w:pPr>
            <w:r>
              <w:rPr>
                <w:b/>
              </w:rPr>
              <w:t>2023</w:t>
            </w:r>
          </w:p>
          <w:p w14:paraId="023A32EE" w14:textId="77777777" w:rsidR="00B34C65" w:rsidRPr="006A5F84" w:rsidRDefault="00B34C65" w:rsidP="005020EE">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highlight w:val="yellow"/>
              </w:rPr>
            </w:pPr>
            <w:r w:rsidRPr="00350632">
              <w:rPr>
                <w:b/>
              </w:rPr>
              <w:t>Year before last year</w:t>
            </w:r>
          </w:p>
          <w:p w14:paraId="0DC08F35" w14:textId="30B646D7" w:rsidR="00B34C65" w:rsidRPr="005020EE" w:rsidRDefault="00E239A3" w:rsidP="005020EE">
            <w:pPr>
              <w:widowControl w:val="0"/>
              <w:spacing w:before="60" w:afterLines="60" w:after="144"/>
              <w:jc w:val="center"/>
              <w:rPr>
                <w:b/>
              </w:rPr>
            </w:pPr>
            <w:r>
              <w:rPr>
                <w:b/>
              </w:rPr>
              <w:t>2024</w:t>
            </w:r>
          </w:p>
          <w:p w14:paraId="2B19AEB6" w14:textId="77777777" w:rsidR="00B34C65" w:rsidRPr="00350632" w:rsidRDefault="00B34C65" w:rsidP="005020EE">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highlight w:val="yellow"/>
              </w:rPr>
            </w:pPr>
            <w:r w:rsidRPr="00350632">
              <w:rPr>
                <w:b/>
              </w:rPr>
              <w:t>Last year</w:t>
            </w:r>
          </w:p>
          <w:p w14:paraId="13503F42" w14:textId="43CE9755" w:rsidR="00B34C65" w:rsidRPr="005020EE" w:rsidRDefault="00E239A3" w:rsidP="005020EE">
            <w:pPr>
              <w:widowControl w:val="0"/>
              <w:spacing w:before="60" w:afterLines="60" w:after="144"/>
              <w:jc w:val="center"/>
              <w:rPr>
                <w:b/>
              </w:rPr>
            </w:pPr>
            <w:r>
              <w:rPr>
                <w:b/>
              </w:rPr>
              <w:t>2025</w:t>
            </w:r>
          </w:p>
          <w:p w14:paraId="34D1965E"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sidRPr="00350632">
              <w:rPr>
                <w:b/>
              </w:rPr>
              <w:t>Average</w:t>
            </w:r>
            <w:r w:rsidRPr="00350632">
              <w:rPr>
                <w:rStyle w:val="FootnoteReference"/>
                <w:b/>
              </w:rPr>
              <w:footnoteReference w:id="8"/>
            </w:r>
            <w:r w:rsidRPr="00350632">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highlight w:val="lightGray"/>
              </w:rPr>
            </w:pPr>
            <w:r w:rsidRPr="00350632">
              <w:rPr>
                <w:b/>
                <w:highlight w:val="lightGray"/>
              </w:rPr>
              <w:t>[Past year</w:t>
            </w:r>
          </w:p>
          <w:p w14:paraId="0B3C0E60" w14:textId="77777777" w:rsidR="00B34C65" w:rsidRPr="00350632" w:rsidRDefault="00B34C65" w:rsidP="005020EE">
            <w:pPr>
              <w:widowControl w:val="0"/>
              <w:spacing w:before="60" w:afterLines="60" w:after="144"/>
              <w:jc w:val="center"/>
              <w:rPr>
                <w:b/>
              </w:rPr>
            </w:pPr>
            <w:r w:rsidRPr="00350632">
              <w:rPr>
                <w:b/>
                <w:highlight w:val="lightGray"/>
              </w:rPr>
              <w:t>€</w:t>
            </w:r>
            <w:r w:rsidRPr="00350632">
              <w:rPr>
                <w:b/>
              </w:rPr>
              <w:t xml:space="preserve"> </w:t>
            </w:r>
            <w:r w:rsidRPr="00350632">
              <w:rPr>
                <w:b/>
                <w:highlight w:val="lightGray"/>
              </w:rPr>
              <w:t>]</w:t>
            </w:r>
            <w:r w:rsidRPr="00350632">
              <w:rPr>
                <w:b/>
              </w:rPr>
              <w:t>**</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highlight w:val="lightGray"/>
              </w:rPr>
            </w:pPr>
            <w:r w:rsidRPr="005020EE">
              <w:rPr>
                <w:b/>
                <w:highlight w:val="lightGray"/>
              </w:rPr>
              <w:t xml:space="preserve">[Current </w:t>
            </w:r>
            <w:r w:rsidRPr="00350632">
              <w:rPr>
                <w:b/>
                <w:highlight w:val="lightGray"/>
              </w:rPr>
              <w:t>year</w:t>
            </w:r>
            <w:r w:rsidRPr="00350632">
              <w:rPr>
                <w:b/>
                <w:highlight w:val="lightGray"/>
              </w:rPr>
              <w:br/>
            </w:r>
          </w:p>
          <w:p w14:paraId="13508EC4" w14:textId="77777777" w:rsidR="00B34C65" w:rsidRPr="00350632" w:rsidRDefault="00B34C65" w:rsidP="005020EE">
            <w:pPr>
              <w:keepNext/>
              <w:keepLines/>
              <w:widowControl w:val="0"/>
              <w:spacing w:before="60" w:afterLines="60" w:after="144"/>
              <w:jc w:val="center"/>
              <w:rPr>
                <w:b/>
              </w:rPr>
            </w:pPr>
            <w:r w:rsidRPr="00350632">
              <w:rPr>
                <w:b/>
                <w:highlight w:val="lightGray"/>
              </w:rPr>
              <w:t>€]</w:t>
            </w:r>
            <w:r w:rsidRPr="00350632">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r w:rsidRPr="006A5F84">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r w:rsidRPr="006A5F84">
              <w:t xml:space="preserve"> </w:t>
            </w:r>
          </w:p>
        </w:tc>
        <w:tc>
          <w:tcPr>
            <w:tcW w:w="1559" w:type="dxa"/>
            <w:tcBorders>
              <w:top w:val="single" w:sz="6" w:space="0" w:color="auto"/>
              <w:bottom w:val="single" w:sz="6" w:space="0" w:color="auto"/>
            </w:tcBorders>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sidRPr="004D682B">
              <w:rPr>
                <w:lang w:val="fr-BE"/>
              </w:rPr>
              <w:t>[Current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w:t>
            </w:r>
            <w:proofErr w:type="spellEnd"/>
            <w:r w:rsidRPr="004D682B">
              <w:rPr>
                <w:lang w:val="fr-BE"/>
              </w:rPr>
              <w:t xml:space="preserve"> </w:t>
            </w:r>
            <w:proofErr w:type="spellStart"/>
            <w:r w:rsidRPr="004D682B">
              <w:rPr>
                <w:lang w:val="fr-BE"/>
              </w:rPr>
              <w:t>liabilities</w:t>
            </w:r>
            <w:proofErr w:type="spellEnd"/>
            <w:r w:rsidRPr="004D682B">
              <w:rPr>
                <w:lang w:val="fr-BE"/>
              </w:rPr>
              <w:t>)</w:t>
            </w:r>
          </w:p>
        </w:tc>
        <w:tc>
          <w:tcPr>
            <w:tcW w:w="1559" w:type="dxa"/>
            <w:tcBorders>
              <w:top w:val="single" w:sz="6" w:space="0" w:color="auto"/>
              <w:bottom w:val="single" w:sz="6" w:space="0" w:color="auto"/>
            </w:tcBorders>
          </w:tcPr>
          <w:p w14:paraId="604B498B"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tcPr>
          <w:p w14:paraId="435147DE"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vAlign w:val="center"/>
          </w:tcPr>
          <w:p w14:paraId="2603AF71"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tcPr>
          <w:p w14:paraId="7F2D5503" w14:textId="77777777" w:rsidR="00B34C65" w:rsidRPr="006A5F84" w:rsidRDefault="00B34C65" w:rsidP="003502E9">
            <w:pPr>
              <w:keepNext/>
              <w:keepLines/>
              <w:widowControl w:val="0"/>
            </w:pPr>
            <w:r w:rsidRPr="004F0604">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footerReference w:type="even" r:id="rId8"/>
          <w:footerReference w:type="default" r:id="rId9"/>
          <w:footerReference w:type="first" r:id="rId10"/>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rsidRPr="006A5F84">
              <w:t xml:space="preserve">Other </w:t>
            </w:r>
            <w:r w:rsidR="002E61B7">
              <w:t>personnel</w:t>
            </w:r>
            <w:r w:rsidR="002E61B7" w:rsidRPr="006A5F84">
              <w:t xml:space="preserve"> </w:t>
            </w:r>
            <w:r w:rsidRPr="006A5F84">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rsidRPr="006A5F84">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002E61B7" w:rsidRPr="006A5F84">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14:paraId="3F8D2DB7" w14:textId="77777777" w:rsidR="00374C87" w:rsidRPr="006A5F84" w:rsidRDefault="00374C87" w:rsidP="003502E9">
            <w:pPr>
              <w:keepLines/>
              <w:widowControl w:val="0"/>
              <w:jc w:val="center"/>
            </w:pPr>
            <w:r w:rsidRPr="006A5F84">
              <w:t>%</w:t>
            </w:r>
          </w:p>
        </w:tc>
        <w:tc>
          <w:tcPr>
            <w:tcW w:w="1640" w:type="dxa"/>
          </w:tcPr>
          <w:p w14:paraId="261F8BFD" w14:textId="77777777" w:rsidR="00374C87" w:rsidRPr="006A5F84" w:rsidRDefault="00374C87" w:rsidP="003502E9">
            <w:pPr>
              <w:keepLines/>
              <w:widowControl w:val="0"/>
              <w:jc w:val="center"/>
            </w:pPr>
            <w:r w:rsidRPr="006A5F84">
              <w:t>%</w:t>
            </w:r>
          </w:p>
        </w:tc>
        <w:tc>
          <w:tcPr>
            <w:tcW w:w="1641" w:type="dxa"/>
          </w:tcPr>
          <w:p w14:paraId="234A3FD4" w14:textId="77777777" w:rsidR="00374C87" w:rsidRPr="006A5F84" w:rsidRDefault="00374C87" w:rsidP="003502E9">
            <w:pPr>
              <w:keepLines/>
              <w:widowControl w:val="0"/>
              <w:jc w:val="center"/>
            </w:pPr>
            <w:r w:rsidRPr="006A5F84">
              <w:t>%</w:t>
            </w:r>
          </w:p>
        </w:tc>
        <w:tc>
          <w:tcPr>
            <w:tcW w:w="1639" w:type="dxa"/>
          </w:tcPr>
          <w:p w14:paraId="727F7676" w14:textId="77777777" w:rsidR="00374C87" w:rsidRPr="006A5F84" w:rsidRDefault="00374C87" w:rsidP="003502E9">
            <w:pPr>
              <w:keepLines/>
              <w:widowControl w:val="0"/>
              <w:jc w:val="center"/>
            </w:pPr>
            <w:r w:rsidRPr="006A5F84">
              <w:t>%</w:t>
            </w:r>
          </w:p>
        </w:tc>
        <w:tc>
          <w:tcPr>
            <w:tcW w:w="1639" w:type="dxa"/>
          </w:tcPr>
          <w:p w14:paraId="1EF093E4" w14:textId="77777777" w:rsidR="00374C87" w:rsidRPr="006A5F84" w:rsidRDefault="00374C87" w:rsidP="003502E9">
            <w:pPr>
              <w:keepLines/>
              <w:widowControl w:val="0"/>
              <w:jc w:val="center"/>
            </w:pPr>
            <w:r w:rsidRPr="006A5F84">
              <w:t>%</w:t>
            </w:r>
          </w:p>
        </w:tc>
        <w:tc>
          <w:tcPr>
            <w:tcW w:w="1641" w:type="dxa"/>
          </w:tcPr>
          <w:p w14:paraId="0E665198" w14:textId="77777777" w:rsidR="00374C87" w:rsidRPr="006A5F84" w:rsidRDefault="00374C87" w:rsidP="003502E9">
            <w:pPr>
              <w:keepLines/>
              <w:widowControl w:val="0"/>
              <w:jc w:val="center"/>
            </w:pPr>
            <w:r w:rsidRPr="006A5F84">
              <w:t>%</w:t>
            </w:r>
          </w:p>
        </w:tc>
        <w:tc>
          <w:tcPr>
            <w:tcW w:w="3280" w:type="dxa"/>
            <w:gridSpan w:val="2"/>
          </w:tcPr>
          <w:p w14:paraId="0654FDCD" w14:textId="77777777" w:rsidR="00374C87" w:rsidRPr="006A5F84" w:rsidRDefault="0025230D" w:rsidP="003502E9">
            <w:pPr>
              <w:keepLines/>
              <w:widowControl w:val="0"/>
              <w:jc w:val="center"/>
            </w:pPr>
            <w:r>
              <w:t xml:space="preserve">%               </w:t>
            </w:r>
            <w:r w:rsidR="00EB0DA5">
              <w:t>%</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1"/>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A8D4199" w14:textId="2BE88EBB"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000E3D92" w:rsidRPr="005020EE">
        <w:rPr>
          <w:bCs/>
          <w:sz w:val="22"/>
          <w:szCs w:val="22"/>
        </w:rPr>
        <w:t>t knowledge</w:t>
      </w:r>
      <w:r w:rsidRPr="005020EE">
        <w:rPr>
          <w:bCs/>
          <w:sz w:val="22"/>
          <w:szCs w:val="22"/>
        </w:rPr>
        <w:t xml:space="preserve"> </w:t>
      </w:r>
      <w:r w:rsidR="00B26904" w:rsidRPr="005020EE">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w:t>
      </w:r>
      <w:proofErr w:type="gramStart"/>
      <w:r w:rsidRPr="006A5F84">
        <w:rPr>
          <w:sz w:val="22"/>
          <w:szCs w:val="22"/>
        </w:rPr>
        <w:t>these speciali</w:t>
      </w:r>
      <w:r w:rsidR="00B26904">
        <w:rPr>
          <w:sz w:val="22"/>
          <w:szCs w:val="22"/>
        </w:rPr>
        <w:t>sation</w:t>
      </w:r>
      <w:proofErr w:type="gramEnd"/>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r w:rsidR="00B26904" w:rsidRPr="00EB4554">
        <w:rPr>
          <w:sz w:val="22"/>
          <w:szCs w:val="22"/>
        </w:rPr>
        <w:t>specialis</w:t>
      </w:r>
      <w:r w:rsidR="00B26904">
        <w:rPr>
          <w:sz w:val="22"/>
          <w:szCs w:val="22"/>
        </w:rPr>
        <w:t>t</w:t>
      </w:r>
      <w:r w:rsidR="00B26904" w:rsidRPr="00EB455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specialis</w:t>
      </w:r>
      <w:r w:rsidR="00B26904">
        <w:rPr>
          <w:sz w:val="22"/>
          <w:szCs w:val="22"/>
        </w:rPr>
        <w:t>ation</w:t>
      </w:r>
      <w:r w:rsidR="00B26904" w:rsidRPr="00EB455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1442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007"/>
        <w:gridCol w:w="2250"/>
        <w:gridCol w:w="2700"/>
        <w:gridCol w:w="2610"/>
        <w:gridCol w:w="1860"/>
      </w:tblGrid>
      <w:tr w:rsidR="0047783A" w:rsidRPr="006A5F84" w14:paraId="52DA139D" w14:textId="77777777" w:rsidTr="00F169AA">
        <w:trPr>
          <w:trHeight w:val="538"/>
        </w:trPr>
        <w:tc>
          <w:tcPr>
            <w:tcW w:w="5007" w:type="dxa"/>
          </w:tcPr>
          <w:p w14:paraId="481A7308" w14:textId="77777777" w:rsidR="0047783A" w:rsidRPr="006A5F84" w:rsidRDefault="0047783A" w:rsidP="003502E9">
            <w:pPr>
              <w:keepNext/>
              <w:keepLines/>
              <w:widowControl w:val="0"/>
              <w:jc w:val="both"/>
            </w:pPr>
          </w:p>
        </w:tc>
        <w:tc>
          <w:tcPr>
            <w:tcW w:w="2250" w:type="dxa"/>
            <w:shd w:val="pct5" w:color="auto" w:fill="FFFFFF"/>
            <w:vAlign w:val="center"/>
          </w:tcPr>
          <w:p w14:paraId="39BBDBB0" w14:textId="77777777" w:rsidR="0047783A" w:rsidRPr="005020EE" w:rsidRDefault="0047783A" w:rsidP="003502E9">
            <w:pPr>
              <w:keepNext/>
              <w:keepLines/>
              <w:jc w:val="center"/>
              <w:rPr>
                <w:b/>
                <w:bCs/>
              </w:rPr>
            </w:pPr>
            <w:r w:rsidRPr="005020EE">
              <w:rPr>
                <w:b/>
                <w:bCs/>
              </w:rPr>
              <w:t>Leader</w:t>
            </w:r>
          </w:p>
        </w:tc>
        <w:tc>
          <w:tcPr>
            <w:tcW w:w="2700" w:type="dxa"/>
            <w:shd w:val="pct5" w:color="auto" w:fill="FFFFFF"/>
            <w:vAlign w:val="center"/>
          </w:tcPr>
          <w:p w14:paraId="76E7CA59" w14:textId="77777777" w:rsidR="0047783A" w:rsidRPr="005020EE" w:rsidRDefault="0047783A" w:rsidP="003502E9">
            <w:pPr>
              <w:keepNext/>
              <w:keepLines/>
              <w:jc w:val="center"/>
              <w:rPr>
                <w:b/>
                <w:bCs/>
              </w:rPr>
            </w:pPr>
            <w:r w:rsidRPr="005020EE">
              <w:rPr>
                <w:b/>
                <w:bCs/>
              </w:rPr>
              <w:t>Member 2</w:t>
            </w:r>
          </w:p>
        </w:tc>
        <w:tc>
          <w:tcPr>
            <w:tcW w:w="2610" w:type="dxa"/>
            <w:shd w:val="pct5" w:color="auto" w:fill="FFFFFF"/>
            <w:vAlign w:val="center"/>
          </w:tcPr>
          <w:p w14:paraId="354AA940" w14:textId="77777777" w:rsidR="0047783A" w:rsidRPr="005020EE" w:rsidRDefault="0047783A" w:rsidP="003502E9">
            <w:pPr>
              <w:keepNext/>
              <w:keepLines/>
              <w:jc w:val="center"/>
              <w:rPr>
                <w:b/>
                <w:bCs/>
              </w:rPr>
            </w:pPr>
            <w:r w:rsidRPr="005020EE">
              <w:rPr>
                <w:b/>
                <w:bCs/>
              </w:rPr>
              <w:t>Member 3</w:t>
            </w:r>
          </w:p>
        </w:tc>
        <w:tc>
          <w:tcPr>
            <w:tcW w:w="1860" w:type="dxa"/>
            <w:shd w:val="pct5" w:color="auto" w:fill="FFFFFF"/>
            <w:vAlign w:val="center"/>
          </w:tcPr>
          <w:p w14:paraId="0C4BCBE7" w14:textId="77777777" w:rsidR="0047783A" w:rsidRPr="005020EE" w:rsidRDefault="0047783A" w:rsidP="003502E9">
            <w:pPr>
              <w:keepNext/>
              <w:keepLines/>
              <w:widowControl w:val="0"/>
              <w:jc w:val="center"/>
              <w:rPr>
                <w:b/>
                <w:bCs/>
              </w:rPr>
            </w:pPr>
            <w:r w:rsidRPr="005020EE">
              <w:rPr>
                <w:b/>
                <w:bCs/>
              </w:rPr>
              <w:t>Etc …</w:t>
            </w:r>
          </w:p>
        </w:tc>
      </w:tr>
      <w:tr w:rsidR="00F169AA" w:rsidRPr="006A5F84" w14:paraId="1D65F8C1"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30"/>
            </w:tblGrid>
            <w:tr w:rsidR="00F169AA" w:rsidRPr="00015329" w14:paraId="4D21995D" w14:textId="77777777" w:rsidTr="00473705">
              <w:trPr>
                <w:tblCellSpacing w:w="15" w:type="dxa"/>
              </w:trPr>
              <w:tc>
                <w:tcPr>
                  <w:tcW w:w="5070" w:type="dxa"/>
                  <w:vAlign w:val="center"/>
                  <w:hideMark/>
                </w:tcPr>
                <w:p w14:paraId="600C262E" w14:textId="77777777" w:rsidR="00F169AA" w:rsidRPr="00015329" w:rsidRDefault="00F169AA" w:rsidP="00F169AA">
                  <w:pPr>
                    <w:spacing w:after="0"/>
                    <w:rPr>
                      <w:snapToGrid/>
                    </w:rPr>
                  </w:pPr>
                  <w:r w:rsidRPr="00015329">
                    <w:t>Manufacture/Supply of Mobile Crushing Equipment</w:t>
                  </w:r>
                </w:p>
              </w:tc>
            </w:tr>
          </w:tbl>
          <w:p w14:paraId="132F5ECE" w14:textId="3091AFA5" w:rsidR="00F169AA" w:rsidRPr="006A5F84" w:rsidRDefault="00F169AA" w:rsidP="00F169AA">
            <w:pPr>
              <w:keepNext/>
              <w:keepLines/>
              <w:widowControl w:val="0"/>
              <w:jc w:val="both"/>
            </w:pPr>
          </w:p>
        </w:tc>
        <w:tc>
          <w:tcPr>
            <w:tcW w:w="2250" w:type="dxa"/>
          </w:tcPr>
          <w:p w14:paraId="1B54C67A" w14:textId="77777777" w:rsidR="00F169AA" w:rsidRPr="006A5F84" w:rsidRDefault="00F169AA" w:rsidP="00F169AA">
            <w:pPr>
              <w:keepNext/>
              <w:keepLines/>
              <w:widowControl w:val="0"/>
              <w:jc w:val="center"/>
            </w:pPr>
          </w:p>
        </w:tc>
        <w:tc>
          <w:tcPr>
            <w:tcW w:w="2700" w:type="dxa"/>
          </w:tcPr>
          <w:p w14:paraId="1E4EEE4B" w14:textId="77777777" w:rsidR="00F169AA" w:rsidRPr="006A5F84" w:rsidRDefault="00F169AA" w:rsidP="00F169AA">
            <w:pPr>
              <w:keepNext/>
              <w:keepLines/>
              <w:widowControl w:val="0"/>
              <w:jc w:val="center"/>
            </w:pPr>
          </w:p>
        </w:tc>
        <w:tc>
          <w:tcPr>
            <w:tcW w:w="2610" w:type="dxa"/>
          </w:tcPr>
          <w:p w14:paraId="55188105" w14:textId="77777777" w:rsidR="00F169AA" w:rsidRPr="006A5F84" w:rsidRDefault="00F169AA" w:rsidP="00F169AA">
            <w:pPr>
              <w:keepNext/>
              <w:keepLines/>
              <w:widowControl w:val="0"/>
              <w:jc w:val="center"/>
            </w:pPr>
          </w:p>
        </w:tc>
        <w:tc>
          <w:tcPr>
            <w:tcW w:w="1860" w:type="dxa"/>
          </w:tcPr>
          <w:p w14:paraId="281A8B7D" w14:textId="77777777" w:rsidR="00F169AA" w:rsidRPr="006A5F84" w:rsidRDefault="00F169AA" w:rsidP="00F169AA">
            <w:pPr>
              <w:keepNext/>
              <w:keepLines/>
              <w:widowControl w:val="0"/>
              <w:jc w:val="center"/>
            </w:pPr>
          </w:p>
        </w:tc>
      </w:tr>
      <w:tr w:rsidR="00F169AA" w:rsidRPr="006A5F84" w14:paraId="14582A38"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63"/>
            </w:tblGrid>
            <w:tr w:rsidR="00F169AA" w:rsidRPr="00015329" w14:paraId="35D3B507" w14:textId="77777777" w:rsidTr="00473705">
              <w:trPr>
                <w:tblCellSpacing w:w="15" w:type="dxa"/>
              </w:trPr>
              <w:tc>
                <w:tcPr>
                  <w:tcW w:w="5703" w:type="dxa"/>
                  <w:vAlign w:val="center"/>
                  <w:hideMark/>
                </w:tcPr>
                <w:p w14:paraId="712BBBE2" w14:textId="77777777" w:rsidR="00F169AA" w:rsidRPr="00015329" w:rsidRDefault="00F169AA" w:rsidP="00F169AA">
                  <w:r w:rsidRPr="00015329">
                    <w:t>Construction and Demolition Waste Processing Equipment</w:t>
                  </w:r>
                </w:p>
              </w:tc>
            </w:tr>
          </w:tbl>
          <w:p w14:paraId="6C04BC62" w14:textId="1D0558C8" w:rsidR="00F169AA" w:rsidRPr="006A5F84" w:rsidRDefault="00F169AA" w:rsidP="00F169AA">
            <w:pPr>
              <w:keepNext/>
              <w:keepLines/>
              <w:widowControl w:val="0"/>
              <w:jc w:val="both"/>
            </w:pPr>
          </w:p>
        </w:tc>
        <w:tc>
          <w:tcPr>
            <w:tcW w:w="2250" w:type="dxa"/>
          </w:tcPr>
          <w:p w14:paraId="0CBBE541" w14:textId="77777777" w:rsidR="00F169AA" w:rsidRPr="006A5F84" w:rsidRDefault="00F169AA" w:rsidP="00F169AA">
            <w:pPr>
              <w:keepNext/>
              <w:keepLines/>
              <w:widowControl w:val="0"/>
              <w:jc w:val="center"/>
            </w:pPr>
          </w:p>
        </w:tc>
        <w:tc>
          <w:tcPr>
            <w:tcW w:w="2700" w:type="dxa"/>
          </w:tcPr>
          <w:p w14:paraId="1F56A696" w14:textId="77777777" w:rsidR="00F169AA" w:rsidRPr="006A5F84" w:rsidRDefault="00F169AA" w:rsidP="00F169AA">
            <w:pPr>
              <w:keepNext/>
              <w:keepLines/>
              <w:widowControl w:val="0"/>
              <w:jc w:val="center"/>
            </w:pPr>
          </w:p>
        </w:tc>
        <w:tc>
          <w:tcPr>
            <w:tcW w:w="2610" w:type="dxa"/>
          </w:tcPr>
          <w:p w14:paraId="5A419644" w14:textId="77777777" w:rsidR="00F169AA" w:rsidRPr="006A5F84" w:rsidRDefault="00F169AA" w:rsidP="00F169AA">
            <w:pPr>
              <w:keepNext/>
              <w:keepLines/>
              <w:widowControl w:val="0"/>
              <w:jc w:val="center"/>
            </w:pPr>
          </w:p>
        </w:tc>
        <w:tc>
          <w:tcPr>
            <w:tcW w:w="1860" w:type="dxa"/>
          </w:tcPr>
          <w:p w14:paraId="212E9D60" w14:textId="77777777" w:rsidR="00F169AA" w:rsidRPr="006A5F84" w:rsidRDefault="00F169AA" w:rsidP="00F169AA">
            <w:pPr>
              <w:keepNext/>
              <w:keepLines/>
              <w:widowControl w:val="0"/>
              <w:jc w:val="center"/>
            </w:pPr>
          </w:p>
        </w:tc>
      </w:tr>
      <w:tr w:rsidR="00F169AA" w:rsidRPr="006A5F84" w14:paraId="311D324D"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03"/>
            </w:tblGrid>
            <w:tr w:rsidR="00F169AA" w:rsidRPr="00015329" w14:paraId="19CA306A" w14:textId="77777777" w:rsidTr="00473705">
              <w:trPr>
                <w:tblCellSpacing w:w="15" w:type="dxa"/>
              </w:trPr>
              <w:tc>
                <w:tcPr>
                  <w:tcW w:w="5143" w:type="dxa"/>
                  <w:vAlign w:val="center"/>
                  <w:hideMark/>
                </w:tcPr>
                <w:p w14:paraId="15D4A4FD" w14:textId="77777777" w:rsidR="00F169AA" w:rsidRPr="00015329" w:rsidRDefault="00F169AA" w:rsidP="00F169AA">
                  <w:r w:rsidRPr="00015329">
                    <w:t>Commissioning and Installation of Heavy Machinery</w:t>
                  </w:r>
                </w:p>
              </w:tc>
            </w:tr>
          </w:tbl>
          <w:p w14:paraId="5383C404" w14:textId="77777777" w:rsidR="00F169AA" w:rsidRPr="006A5F84" w:rsidRDefault="00F169AA" w:rsidP="00F169AA">
            <w:pPr>
              <w:keepNext/>
              <w:keepLines/>
              <w:widowControl w:val="0"/>
              <w:jc w:val="both"/>
            </w:pPr>
          </w:p>
        </w:tc>
        <w:tc>
          <w:tcPr>
            <w:tcW w:w="2250" w:type="dxa"/>
          </w:tcPr>
          <w:p w14:paraId="0103A4E6" w14:textId="77777777" w:rsidR="00F169AA" w:rsidRPr="006A5F84" w:rsidRDefault="00F169AA" w:rsidP="00F169AA">
            <w:pPr>
              <w:keepNext/>
              <w:keepLines/>
              <w:widowControl w:val="0"/>
              <w:jc w:val="center"/>
            </w:pPr>
          </w:p>
        </w:tc>
        <w:tc>
          <w:tcPr>
            <w:tcW w:w="2700" w:type="dxa"/>
          </w:tcPr>
          <w:p w14:paraId="03D9BE0F" w14:textId="77777777" w:rsidR="00F169AA" w:rsidRPr="006A5F84" w:rsidRDefault="00F169AA" w:rsidP="00F169AA">
            <w:pPr>
              <w:keepNext/>
              <w:keepLines/>
              <w:widowControl w:val="0"/>
              <w:jc w:val="center"/>
            </w:pPr>
          </w:p>
        </w:tc>
        <w:tc>
          <w:tcPr>
            <w:tcW w:w="2610" w:type="dxa"/>
          </w:tcPr>
          <w:p w14:paraId="535D0942" w14:textId="77777777" w:rsidR="00F169AA" w:rsidRPr="006A5F84" w:rsidRDefault="00F169AA" w:rsidP="00F169AA">
            <w:pPr>
              <w:keepNext/>
              <w:keepLines/>
              <w:widowControl w:val="0"/>
              <w:jc w:val="center"/>
            </w:pPr>
          </w:p>
        </w:tc>
        <w:tc>
          <w:tcPr>
            <w:tcW w:w="1860" w:type="dxa"/>
          </w:tcPr>
          <w:p w14:paraId="33391D13" w14:textId="77777777" w:rsidR="00F169AA" w:rsidRPr="006A5F84" w:rsidRDefault="00F169AA" w:rsidP="00F169AA">
            <w:pPr>
              <w:keepNext/>
              <w:keepLines/>
              <w:widowControl w:val="0"/>
              <w:jc w:val="center"/>
            </w:pPr>
          </w:p>
        </w:tc>
      </w:tr>
      <w:tr w:rsidR="00F169AA" w:rsidRPr="006A5F84" w14:paraId="6FACF9EB"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96"/>
            </w:tblGrid>
            <w:tr w:rsidR="00F169AA" w:rsidRPr="00015329" w14:paraId="0A550A07" w14:textId="77777777" w:rsidTr="00473705">
              <w:trPr>
                <w:tblCellSpacing w:w="15" w:type="dxa"/>
              </w:trPr>
              <w:tc>
                <w:tcPr>
                  <w:tcW w:w="3436" w:type="dxa"/>
                  <w:vAlign w:val="center"/>
                  <w:hideMark/>
                </w:tcPr>
                <w:p w14:paraId="7CB01651" w14:textId="77777777" w:rsidR="00F169AA" w:rsidRPr="00015329" w:rsidRDefault="00F169AA" w:rsidP="00F169AA">
                  <w:r w:rsidRPr="00015329">
                    <w:t>Industrial Service and Maintenance</w:t>
                  </w:r>
                </w:p>
              </w:tc>
            </w:tr>
          </w:tbl>
          <w:p w14:paraId="5108BA46" w14:textId="77777777" w:rsidR="00F169AA" w:rsidRPr="006A5F84" w:rsidRDefault="00F169AA" w:rsidP="00F169AA">
            <w:pPr>
              <w:keepNext/>
              <w:keepLines/>
              <w:widowControl w:val="0"/>
              <w:jc w:val="both"/>
            </w:pPr>
          </w:p>
        </w:tc>
        <w:tc>
          <w:tcPr>
            <w:tcW w:w="2250" w:type="dxa"/>
          </w:tcPr>
          <w:p w14:paraId="56DEFD59" w14:textId="77777777" w:rsidR="00F169AA" w:rsidRPr="006A5F84" w:rsidRDefault="00F169AA" w:rsidP="00F169AA">
            <w:pPr>
              <w:keepNext/>
              <w:keepLines/>
              <w:widowControl w:val="0"/>
              <w:jc w:val="center"/>
            </w:pPr>
          </w:p>
        </w:tc>
        <w:tc>
          <w:tcPr>
            <w:tcW w:w="2700" w:type="dxa"/>
          </w:tcPr>
          <w:p w14:paraId="43AA2B14" w14:textId="77777777" w:rsidR="00F169AA" w:rsidRPr="006A5F84" w:rsidRDefault="00F169AA" w:rsidP="00F169AA">
            <w:pPr>
              <w:keepNext/>
              <w:keepLines/>
              <w:widowControl w:val="0"/>
              <w:jc w:val="center"/>
            </w:pPr>
          </w:p>
        </w:tc>
        <w:tc>
          <w:tcPr>
            <w:tcW w:w="2610" w:type="dxa"/>
          </w:tcPr>
          <w:p w14:paraId="72437FBF" w14:textId="77777777" w:rsidR="00F169AA" w:rsidRPr="006A5F84" w:rsidRDefault="00F169AA" w:rsidP="00F169AA">
            <w:pPr>
              <w:keepNext/>
              <w:keepLines/>
              <w:widowControl w:val="0"/>
              <w:jc w:val="center"/>
            </w:pPr>
          </w:p>
        </w:tc>
        <w:tc>
          <w:tcPr>
            <w:tcW w:w="1860" w:type="dxa"/>
          </w:tcPr>
          <w:p w14:paraId="2288A84B" w14:textId="77777777" w:rsidR="00F169AA" w:rsidRPr="006A5F84" w:rsidRDefault="00F169AA" w:rsidP="00F169AA">
            <w:pPr>
              <w:keepNext/>
              <w:keepLines/>
              <w:widowControl w:val="0"/>
              <w:jc w:val="center"/>
            </w:pPr>
          </w:p>
        </w:tc>
      </w:tr>
      <w:tr w:rsidR="00F169AA" w:rsidRPr="006A5F84" w14:paraId="371A69EC" w14:textId="77777777" w:rsidTr="00F169AA">
        <w:trPr>
          <w:trHeight w:val="521"/>
        </w:trPr>
        <w:tc>
          <w:tcPr>
            <w:tcW w:w="500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10"/>
            </w:tblGrid>
            <w:tr w:rsidR="00F169AA" w:rsidRPr="00015329" w14:paraId="57FA85B9" w14:textId="77777777" w:rsidTr="00473705">
              <w:trPr>
                <w:tblCellSpacing w:w="15" w:type="dxa"/>
              </w:trPr>
              <w:tc>
                <w:tcPr>
                  <w:tcW w:w="3350" w:type="dxa"/>
                  <w:vAlign w:val="center"/>
                  <w:hideMark/>
                </w:tcPr>
                <w:p w14:paraId="7B6E77E5" w14:textId="77777777" w:rsidR="00F169AA" w:rsidRPr="00015329" w:rsidRDefault="00F169AA" w:rsidP="00F169AA">
                  <w:r w:rsidRPr="00015329">
                    <w:t>Spare Parts and Technical Support</w:t>
                  </w:r>
                </w:p>
              </w:tc>
            </w:tr>
          </w:tbl>
          <w:p w14:paraId="6E20325A" w14:textId="77777777" w:rsidR="00F169AA" w:rsidRPr="006A5F84" w:rsidRDefault="00F169AA" w:rsidP="00F169AA">
            <w:pPr>
              <w:keepNext/>
              <w:keepLines/>
              <w:widowControl w:val="0"/>
              <w:jc w:val="both"/>
            </w:pPr>
          </w:p>
        </w:tc>
        <w:tc>
          <w:tcPr>
            <w:tcW w:w="2250" w:type="dxa"/>
          </w:tcPr>
          <w:p w14:paraId="64389E6E" w14:textId="77777777" w:rsidR="00F169AA" w:rsidRPr="006A5F84" w:rsidRDefault="00F169AA" w:rsidP="00F169AA">
            <w:pPr>
              <w:keepNext/>
              <w:keepLines/>
              <w:widowControl w:val="0"/>
              <w:jc w:val="center"/>
            </w:pPr>
          </w:p>
        </w:tc>
        <w:tc>
          <w:tcPr>
            <w:tcW w:w="2700" w:type="dxa"/>
          </w:tcPr>
          <w:p w14:paraId="6B22C5FD" w14:textId="77777777" w:rsidR="00F169AA" w:rsidRPr="006A5F84" w:rsidRDefault="00F169AA" w:rsidP="00F169AA">
            <w:pPr>
              <w:keepNext/>
              <w:keepLines/>
              <w:widowControl w:val="0"/>
              <w:jc w:val="center"/>
            </w:pPr>
          </w:p>
        </w:tc>
        <w:tc>
          <w:tcPr>
            <w:tcW w:w="2610" w:type="dxa"/>
          </w:tcPr>
          <w:p w14:paraId="3012678F" w14:textId="77777777" w:rsidR="00F169AA" w:rsidRPr="006A5F84" w:rsidRDefault="00F169AA" w:rsidP="00F169AA">
            <w:pPr>
              <w:keepNext/>
              <w:keepLines/>
              <w:widowControl w:val="0"/>
              <w:jc w:val="center"/>
            </w:pPr>
          </w:p>
        </w:tc>
        <w:tc>
          <w:tcPr>
            <w:tcW w:w="1860" w:type="dxa"/>
          </w:tcPr>
          <w:p w14:paraId="4D1B9B1C" w14:textId="77777777" w:rsidR="00F169AA" w:rsidRPr="006A5F84" w:rsidRDefault="00F169AA" w:rsidP="00F169AA">
            <w:pPr>
              <w:keepNext/>
              <w:keepLines/>
              <w:widowControl w:val="0"/>
              <w:jc w:val="center"/>
            </w:pPr>
          </w:p>
        </w:tc>
      </w:tr>
      <w:tr w:rsidR="0047783A" w:rsidRPr="006A5F84" w14:paraId="68B08F66" w14:textId="77777777" w:rsidTr="00F169AA">
        <w:trPr>
          <w:trHeight w:val="538"/>
        </w:trPr>
        <w:tc>
          <w:tcPr>
            <w:tcW w:w="5007" w:type="dxa"/>
          </w:tcPr>
          <w:p w14:paraId="15585E9E"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250" w:type="dxa"/>
          </w:tcPr>
          <w:p w14:paraId="7A3296AE" w14:textId="77777777" w:rsidR="0047783A" w:rsidRPr="006A5F84" w:rsidRDefault="0047783A" w:rsidP="003502E9">
            <w:pPr>
              <w:keepNext/>
              <w:keepLines/>
              <w:widowControl w:val="0"/>
              <w:jc w:val="center"/>
            </w:pPr>
          </w:p>
        </w:tc>
        <w:tc>
          <w:tcPr>
            <w:tcW w:w="2700" w:type="dxa"/>
          </w:tcPr>
          <w:p w14:paraId="01CB95C3" w14:textId="77777777" w:rsidR="0047783A" w:rsidRPr="006A5F84" w:rsidRDefault="0047783A" w:rsidP="003502E9">
            <w:pPr>
              <w:keepNext/>
              <w:keepLines/>
              <w:widowControl w:val="0"/>
              <w:jc w:val="center"/>
            </w:pPr>
          </w:p>
        </w:tc>
        <w:tc>
          <w:tcPr>
            <w:tcW w:w="2610" w:type="dxa"/>
          </w:tcPr>
          <w:p w14:paraId="7A3D19C0" w14:textId="77777777" w:rsidR="0047783A" w:rsidRPr="006A5F84" w:rsidRDefault="0047783A" w:rsidP="003502E9">
            <w:pPr>
              <w:keepNext/>
              <w:keepLines/>
              <w:widowControl w:val="0"/>
              <w:jc w:val="center"/>
            </w:pPr>
          </w:p>
        </w:tc>
        <w:tc>
          <w:tcPr>
            <w:tcW w:w="1860"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2793A2E3"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4F9A4C28" w14:textId="74F56230"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9"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0"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0"/>
      <w:r w:rsidRPr="00B26904">
        <w:rPr>
          <w:sz w:val="22"/>
          <w:szCs w:val="22"/>
        </w:rPr>
        <w:t>statement or certificate from the entity which awarded the contract) also detailing its value</w:t>
      </w:r>
      <w:bookmarkStart w:id="11"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0C0E479" w14:textId="77777777" w:rsidR="0047783A" w:rsidRPr="006A5F84" w:rsidRDefault="0047783A" w:rsidP="005020EE">
            <w:pPr>
              <w:keepNext/>
              <w:keepLines/>
              <w:widowControl w:val="0"/>
              <w:spacing w:before="12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Part</w:t>
            </w:r>
            <w:r w:rsidRPr="006A5F84">
              <w:rPr>
                <w:b/>
              </w:rPr>
              <w:t xml:space="preserve"> </w:t>
            </w:r>
            <w:r w:rsidR="0047783A" w:rsidRPr="006A5F84">
              <w:rPr>
                <w:b/>
              </w:rPr>
              <w:t xml:space="preserve">supplied by legal entity </w:t>
            </w:r>
            <w:r>
              <w:rPr>
                <w:b/>
              </w:rPr>
              <w:t>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F8633BA" w14:textId="068AF278" w:rsidR="000678EC" w:rsidRDefault="0047783A" w:rsidP="005020EE">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004B17C6" w:rsidRP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0380A0FC" w14:textId="583CFEFB" w:rsidR="0047783A" w:rsidRPr="006A5F84" w:rsidRDefault="00825026" w:rsidP="005020EE">
      <w:pPr>
        <w:widowControl w:val="0"/>
        <w:spacing w:after="360"/>
        <w:ind w:left="284"/>
        <w:jc w:val="both"/>
        <w:rPr>
          <w:b/>
          <w:sz w:val="22"/>
          <w:szCs w:val="22"/>
        </w:rPr>
      </w:pPr>
      <w:r>
        <w:rPr>
          <w:b/>
          <w:sz w:val="22"/>
          <w:szCs w:val="22"/>
        </w:rPr>
        <w:t>Additionally,</w:t>
      </w:r>
      <w:r w:rsidR="00F61F0B" w:rsidRPr="00F61F0B">
        <w:rPr>
          <w:b/>
          <w:sz w:val="22"/>
          <w:szCs w:val="22"/>
        </w:rPr>
        <w:t xml:space="preserve"> </w:t>
      </w:r>
      <w:r w:rsidR="000678EC" w:rsidRPr="006A5F84">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w:t>
      </w:r>
      <w:proofErr w:type="gramStart"/>
      <w:r w:rsidR="000678EC">
        <w:rPr>
          <w:b/>
          <w:sz w:val="22"/>
          <w:szCs w:val="22"/>
        </w:rPr>
        <w:t xml:space="preserve">submit </w:t>
      </w:r>
      <w:r w:rsidR="00F61F0B" w:rsidRPr="00F61F0B">
        <w:rPr>
          <w:b/>
          <w:sz w:val="22"/>
          <w:szCs w:val="22"/>
        </w:rPr>
        <w:t xml:space="preserve"> the</w:t>
      </w:r>
      <w:proofErr w:type="gramEnd"/>
      <w:r w:rsidR="00F61F0B" w:rsidRPr="00F61F0B">
        <w:rPr>
          <w:b/>
          <w:sz w:val="22"/>
          <w:szCs w:val="22"/>
        </w:rPr>
        <w:t xml:space="preserv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78AC942C"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sidRPr="006A5F84">
        <w:rPr>
          <w:sz w:val="22"/>
          <w:szCs w:val="22"/>
        </w:rPr>
        <w:t>we, the undersigned, hereby declare that:</w:t>
      </w:r>
    </w:p>
    <w:p w14:paraId="6DDCD6BD" w14:textId="7DED6C2B"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C21B12" w:rsidRPr="00C21B12">
        <w:rPr>
          <w:sz w:val="22"/>
          <w:szCs w:val="22"/>
          <w:highlight w:val="yellow"/>
        </w:rPr>
        <w:t>RE-CONSTRUCT/IPA/2026/SUP/T01</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14:paraId="4C26F703" w14:textId="1B50C713" w:rsidR="0047783A" w:rsidRPr="00367217" w:rsidRDefault="0047783A" w:rsidP="005020EE">
      <w:pPr>
        <w:spacing w:after="200"/>
        <w:ind w:left="709" w:hanging="425"/>
        <w:jc w:val="both"/>
        <w:rPr>
          <w:sz w:val="22"/>
          <w:szCs w:val="22"/>
        </w:rPr>
      </w:pPr>
      <w:r w:rsidRPr="006A5F84">
        <w:rPr>
          <w:b/>
          <w:sz w:val="22"/>
          <w:szCs w:val="22"/>
        </w:rPr>
        <w:t>2</w:t>
      </w:r>
      <w:r w:rsidRPr="006A5F84">
        <w:rPr>
          <w:b/>
          <w:sz w:val="22"/>
          <w:szCs w:val="22"/>
        </w:rPr>
        <w:tab/>
      </w:r>
      <w:r w:rsidRPr="00367217">
        <w:rPr>
          <w:sz w:val="22"/>
          <w:szCs w:val="22"/>
        </w:rPr>
        <w:t>We offer to deliver, in accordance with the terms of the tender dossier and the conditions and time limits laid down, without reserve or restriction:</w:t>
      </w:r>
    </w:p>
    <w:p w14:paraId="0DDF0CBA" w14:textId="5463FF1B" w:rsidR="0047783A" w:rsidRPr="008431A6" w:rsidRDefault="0047783A" w:rsidP="00942318">
      <w:pPr>
        <w:ind w:left="709"/>
        <w:jc w:val="both"/>
        <w:rPr>
          <w:sz w:val="22"/>
          <w:szCs w:val="22"/>
        </w:rPr>
      </w:pPr>
      <w:r w:rsidRPr="00656E7C">
        <w:rPr>
          <w:sz w:val="22"/>
          <w:szCs w:val="22"/>
        </w:rPr>
        <w:t xml:space="preserve">Lot 1: </w:t>
      </w:r>
      <w:r w:rsidR="00B33EE9" w:rsidRPr="00656E7C">
        <w:rPr>
          <w:b/>
          <w:sz w:val="22"/>
          <w:szCs w:val="22"/>
        </w:rPr>
        <w:t>Supply</w:t>
      </w:r>
      <w:r w:rsidR="00B33EE9" w:rsidRPr="00B33EE9">
        <w:rPr>
          <w:b/>
          <w:sz w:val="22"/>
          <w:szCs w:val="22"/>
        </w:rPr>
        <w:t>, Delivery, Installation and Commissioning of one (1) Jaw Crusher Machine with Integrated Picking Station for the Recovery and Management of Construction and Demolition Waste.</w:t>
      </w:r>
    </w:p>
    <w:p w14:paraId="00F7042B" w14:textId="77777777" w:rsidR="0047783A" w:rsidRPr="006A5F84" w:rsidRDefault="0047783A" w:rsidP="005020EE">
      <w:pPr>
        <w:keepNext/>
        <w:spacing w:after="200"/>
        <w:ind w:left="709" w:hanging="425"/>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2244294D" w:rsidR="0047783A" w:rsidRDefault="0047783A" w:rsidP="005020EE">
      <w:pPr>
        <w:spacing w:after="80"/>
        <w:ind w:left="709"/>
        <w:jc w:val="both"/>
        <w:rPr>
          <w:sz w:val="22"/>
          <w:szCs w:val="22"/>
        </w:rPr>
      </w:pPr>
      <w:r w:rsidRPr="006A5F84">
        <w:rPr>
          <w:sz w:val="22"/>
          <w:szCs w:val="22"/>
        </w:rPr>
        <w:t xml:space="preserve">Lot 1: </w:t>
      </w:r>
    </w:p>
    <w:p w14:paraId="5E19780F" w14:textId="6423FD2D" w:rsidR="00783DB6" w:rsidRPr="006A5F84" w:rsidRDefault="00783DB6" w:rsidP="005020EE">
      <w:pPr>
        <w:spacing w:after="80"/>
        <w:ind w:left="709"/>
        <w:jc w:val="both"/>
        <w:rPr>
          <w:sz w:val="22"/>
          <w:szCs w:val="22"/>
        </w:rPr>
      </w:pPr>
      <w:r w:rsidRPr="00783DB6">
        <w:rPr>
          <w:sz w:val="22"/>
          <w:szCs w:val="22"/>
        </w:rPr>
        <w:t>EU</w:t>
      </w:r>
      <w:r w:rsidR="000C159C">
        <w:rPr>
          <w:sz w:val="22"/>
          <w:szCs w:val="22"/>
        </w:rPr>
        <w:t>R</w:t>
      </w:r>
      <w:r w:rsidRPr="00783DB6">
        <w:rPr>
          <w:sz w:val="22"/>
          <w:szCs w:val="22"/>
        </w:rPr>
        <w:t>____________</w:t>
      </w:r>
      <w:r w:rsidRPr="00783DB6">
        <w:rPr>
          <w:sz w:val="22"/>
          <w:szCs w:val="22"/>
        </w:rPr>
        <w:br/>
        <w:t>excluding VAT.</w:t>
      </w:r>
    </w:p>
    <w:p w14:paraId="55CD8624"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370ECC3C"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3A1599BA"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14:paraId="69B73B73"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3570A489" w14:textId="09445C65"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Pr="006A5F84">
        <w:rPr>
          <w:sz w:val="22"/>
          <w:szCs w:val="22"/>
        </w:rPr>
        <w:t xml:space="preserve"> </w:t>
      </w:r>
      <w:r w:rsidR="008431A6" w:rsidRPr="002D59A9">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5020EE">
        <w:rPr>
          <w:sz w:val="22"/>
          <w:szCs w:val="22"/>
        </w:rPr>
        <w:t xml:space="preserve"> </w:t>
      </w:r>
      <w:bookmarkStart w:id="12" w:name="_Hlk160701039"/>
      <w:r w:rsidR="000678EC" w:rsidRPr="005020EE">
        <w:rPr>
          <w:sz w:val="22"/>
          <w:szCs w:val="22"/>
          <w:highlight w:val="lightGray"/>
        </w:rPr>
        <w:t>[</w:t>
      </w:r>
      <w:r w:rsidR="00675037" w:rsidRPr="005020EE">
        <w:rPr>
          <w:sz w:val="22"/>
          <w:szCs w:val="22"/>
          <w:highlight w:val="lightGray"/>
        </w:rPr>
        <w:t xml:space="preserve">We, the tenderer, confirm that where we rely on the capacities of other entities </w:t>
      </w:r>
      <w:proofErr w:type="gramStart"/>
      <w:r w:rsidR="00675037" w:rsidRPr="005020EE">
        <w:rPr>
          <w:sz w:val="22"/>
          <w:szCs w:val="22"/>
          <w:highlight w:val="lightGray"/>
        </w:rPr>
        <w:t>with regard to</w:t>
      </w:r>
      <w:proofErr w:type="gramEnd"/>
      <w:r w:rsidR="00675037" w:rsidRPr="005020EE">
        <w:rPr>
          <w:sz w:val="22"/>
          <w:szCs w:val="22"/>
          <w:highlight w:val="lightGray"/>
        </w:rPr>
        <w:t xml:space="preserve"> the criteria relating to economic and financial capacity, we have the written commitment made by the capacity providing entities that they are jointly liable for the performance of the contract.]</w:t>
      </w:r>
      <w:bookmarkEnd w:id="12"/>
    </w:p>
    <w:p w14:paraId="3D64FBFA" w14:textId="614ED834"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 xml:space="preserve">the exclusion situations. The date on the evidence or documents provided will be no earlier than 1 year before the date of </w:t>
      </w:r>
      <w:r w:rsidRPr="006A5F84">
        <w:rPr>
          <w:sz w:val="22"/>
          <w:szCs w:val="22"/>
        </w:rPr>
        <w:lastRenderedPageBreak/>
        <w:t>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40F288E2" w14:textId="0C2F57FA"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w:t>
      </w:r>
      <w:proofErr w:type="gramStart"/>
      <w:r w:rsidRPr="006A5F84">
        <w:rPr>
          <w:sz w:val="22"/>
          <w:szCs w:val="22"/>
        </w:rPr>
        <w:t>, in particular, have</w:t>
      </w:r>
      <w:proofErr w:type="gramEnd"/>
      <w:r w:rsidRPr="006A5F84">
        <w:rPr>
          <w:sz w:val="22"/>
          <w:szCs w:val="22"/>
        </w:rPr>
        <w:t xml:space="preser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337A197F" w14:textId="4BC21B23"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Pr>
          <w:color w:val="000000"/>
          <w:sz w:val="22"/>
          <w:szCs w:val="22"/>
        </w:rPr>
        <w:t xml:space="preserve"> </w:t>
      </w:r>
      <w:r w:rsidRPr="001664DD">
        <w:rPr>
          <w:color w:val="000000"/>
          <w:sz w:val="22"/>
          <w:szCs w:val="22"/>
        </w:rPr>
        <w:t>(</w:t>
      </w:r>
      <w:hyperlink r:id="rId18"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F4EBC4F"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F346A" w:rsidRPr="00FF346A">
        <w:rPr>
          <w:sz w:val="22"/>
          <w:szCs w:val="22"/>
        </w:rPr>
        <w:t xml:space="preserve"> </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00077350" w:rsidRP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E7CDF97" w14:textId="64FD267A"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financial interests, our personal data</w:t>
      </w:r>
      <w:r w:rsidR="00825026">
        <w:rPr>
          <w:sz w:val="22"/>
          <w:szCs w:val="22"/>
        </w:rPr>
        <w:t xml:space="preserve"> </w:t>
      </w:r>
      <w:bookmarkStart w:id="13" w:name="_Hlk166059930"/>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05405BB6" w14:textId="7CE5A550"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379A730E"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23ACEB29"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sidRPr="006A5F84">
              <w:rPr>
                <w:b/>
                <w:sz w:val="22"/>
                <w:szCs w:val="22"/>
              </w:rPr>
              <w:lastRenderedPageBreak/>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4EB47FED" w14:textId="77777777" w:rsidR="00B95E2A"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D9C8A13"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sidRPr="005020EE">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80ADEB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sidRPr="005020EE">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78C1DAE"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sidRPr="005020EE">
              <w:rPr>
                <w:b/>
              </w:rPr>
              <w:t>Average</w:t>
            </w:r>
            <w:r w:rsidRPr="005020EE">
              <w:rPr>
                <w:b/>
                <w:vertAlign w:val="superscript"/>
              </w:rPr>
              <w:t>6</w:t>
            </w:r>
            <w:r w:rsidRPr="005020EE" w:rsidDel="00556859">
              <w:rPr>
                <w:b/>
              </w:rPr>
              <w:t xml:space="preserve"> </w:t>
            </w:r>
            <w:r w:rsidRPr="005020EE">
              <w:rPr>
                <w:b/>
              </w:rPr>
              <w:br/>
            </w:r>
          </w:p>
          <w:p w14:paraId="0267AFE8" w14:textId="77777777" w:rsidR="00B95E2A" w:rsidRPr="005020EE" w:rsidRDefault="00B95E2A" w:rsidP="005020EE">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highlight w:val="lightGray"/>
              </w:rPr>
            </w:pPr>
            <w:r w:rsidRPr="00FC4D25">
              <w:rPr>
                <w:b/>
                <w:highlight w:val="lightGray"/>
              </w:rPr>
              <w:t xml:space="preserve">Past </w:t>
            </w:r>
            <w:r w:rsidRPr="005020EE">
              <w:rPr>
                <w:b/>
                <w:highlight w:val="lightGray"/>
              </w:rPr>
              <w:t>year</w:t>
            </w:r>
          </w:p>
          <w:p w14:paraId="05887EDB" w14:textId="77777777" w:rsidR="00B95E2A" w:rsidRPr="005020EE" w:rsidRDefault="00B95E2A" w:rsidP="005020EE">
            <w:pPr>
              <w:keepNext/>
              <w:keepLines/>
              <w:widowControl w:val="0"/>
              <w:spacing w:beforeLines="60" w:before="144" w:afterLines="60" w:after="144"/>
              <w:jc w:val="center"/>
              <w:rPr>
                <w:b/>
              </w:rPr>
            </w:pPr>
            <w:r w:rsidRPr="005020EE">
              <w:rPr>
                <w:b/>
                <w:highlight w:val="lightGray"/>
              </w:rPr>
              <w:t>EUR</w:t>
            </w:r>
            <w:r w:rsidRPr="005020EE">
              <w:rPr>
                <w:b/>
              </w:rPr>
              <w:t>]</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 xml:space="preserve">[Current </w:t>
            </w:r>
            <w:r w:rsidRPr="00FC4D25">
              <w:rPr>
                <w:b/>
                <w:highlight w:val="lightGray"/>
              </w:rPr>
              <w:t>year</w:t>
            </w:r>
          </w:p>
          <w:p w14:paraId="5C21A2F5" w14:textId="77777777" w:rsidR="00B95E2A" w:rsidRPr="00FC4D25" w:rsidRDefault="00B95E2A" w:rsidP="005020EE">
            <w:pPr>
              <w:widowControl w:val="0"/>
              <w:spacing w:beforeLines="60" w:before="144" w:afterLines="60" w:after="144"/>
              <w:jc w:val="center"/>
              <w:rPr>
                <w:b/>
                <w:highlight w:val="lightGray"/>
              </w:rPr>
            </w:pPr>
            <w:r w:rsidRPr="005020EE">
              <w:rPr>
                <w:b/>
                <w:highlight w:val="lightGray"/>
              </w:rPr>
              <w:t>EUR</w:t>
            </w:r>
            <w:r w:rsidRPr="005020EE">
              <w:rPr>
                <w:b/>
              </w:rPr>
              <w:t>]</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r w:rsidRPr="006A5F84">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r w:rsidRPr="006A5F84">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sidRPr="00CF5D66">
              <w:rPr>
                <w:sz w:val="22"/>
                <w:szCs w:val="22"/>
                <w:highlight w:val="lightGray"/>
                <w:lang w:val="fr-BE"/>
              </w:rPr>
              <w:t>[Current ratio (</w:t>
            </w:r>
            <w:proofErr w:type="spellStart"/>
            <w:r w:rsidRPr="00CF5D66">
              <w:rPr>
                <w:sz w:val="22"/>
                <w:szCs w:val="22"/>
                <w:highlight w:val="lightGray"/>
                <w:lang w:val="fr-BE"/>
              </w:rPr>
              <w:t>current</w:t>
            </w:r>
            <w:proofErr w:type="spellEnd"/>
            <w:r w:rsidRPr="00CF5D66">
              <w:rPr>
                <w:sz w:val="22"/>
                <w:szCs w:val="22"/>
                <w:highlight w:val="lightGray"/>
                <w:lang w:val="fr-BE"/>
              </w:rPr>
              <w:t xml:space="preserve"> assets/</w:t>
            </w:r>
            <w:proofErr w:type="spellStart"/>
            <w:r w:rsidRPr="00CF5D66">
              <w:rPr>
                <w:sz w:val="22"/>
                <w:szCs w:val="22"/>
                <w:highlight w:val="lightGray"/>
                <w:lang w:val="fr-BE"/>
              </w:rPr>
              <w:t>current</w:t>
            </w:r>
            <w:proofErr w:type="spellEnd"/>
            <w:r w:rsidRPr="00CF5D66">
              <w:rPr>
                <w:sz w:val="22"/>
                <w:szCs w:val="22"/>
                <w:highlight w:val="lightGray"/>
                <w:lang w:val="fr-BE"/>
              </w:rPr>
              <w:t xml:space="preserve"> </w:t>
            </w:r>
            <w:proofErr w:type="spellStart"/>
            <w:r w:rsidRPr="00CF5D66">
              <w:rPr>
                <w:sz w:val="22"/>
                <w:szCs w:val="22"/>
                <w:highlight w:val="lightGray"/>
                <w:lang w:val="fr-BE"/>
              </w:rPr>
              <w:t>liabilities</w:t>
            </w:r>
            <w:proofErr w:type="spellEnd"/>
            <w:r w:rsidRPr="00CF5D66">
              <w:rPr>
                <w:sz w:val="22"/>
                <w:szCs w:val="22"/>
                <w:highlight w:val="lightGray"/>
                <w:lang w:val="fr-BE"/>
              </w:rPr>
              <w:t>)</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992" w:type="dxa"/>
            <w:tcBorders>
              <w:top w:val="single" w:sz="6" w:space="0" w:color="auto"/>
              <w:bottom w:val="single" w:sz="6" w:space="0" w:color="auto"/>
            </w:tcBorders>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134" w:type="dxa"/>
            <w:tcBorders>
              <w:top w:val="single" w:sz="6" w:space="0" w:color="auto"/>
              <w:bottom w:val="single" w:sz="6" w:space="0" w:color="auto"/>
            </w:tcBorders>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sidRPr="00AF2815">
              <w:rPr>
                <w:sz w:val="22"/>
                <w:szCs w:val="22"/>
                <w:highlight w:val="lightGray"/>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r w:rsidRPr="006A5F84">
              <w:rPr>
                <w:sz w:val="22"/>
                <w:szCs w:val="22"/>
                <w:vertAlign w:val="superscript"/>
              </w:rPr>
              <w:t>12</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proofErr w:type="gramStart"/>
            <w:r w:rsidRPr="006A5F84">
              <w:rPr>
                <w:sz w:val="22"/>
                <w:szCs w:val="22"/>
              </w:rPr>
              <w:t>Other</w:t>
            </w:r>
            <w:proofErr w:type="gramEnd"/>
            <w:r w:rsidRPr="006A5F84">
              <w:rPr>
                <w:sz w:val="22"/>
                <w:szCs w:val="22"/>
              </w:rPr>
              <w:t xml:space="preserve"> </w:t>
            </w:r>
            <w:r w:rsidR="002D26F0">
              <w:rPr>
                <w:sz w:val="22"/>
                <w:szCs w:val="22"/>
              </w:rPr>
              <w:t>personnel</w:t>
            </w:r>
            <w:r w:rsidR="002D26F0" w:rsidRPr="006A5F84">
              <w:rPr>
                <w:sz w:val="22"/>
                <w:szCs w:val="22"/>
              </w:rPr>
              <w:t xml:space="preserve"> </w:t>
            </w:r>
            <w:r w:rsidRPr="006A5F84">
              <w:rPr>
                <w:sz w:val="22"/>
                <w:szCs w:val="22"/>
                <w:vertAlign w:val="superscript"/>
              </w:rPr>
              <w:t>13</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28E43377" w14:textId="1DBDF477" w:rsidR="00601A79" w:rsidRDefault="0047783A" w:rsidP="00DD48ED">
      <w:pPr>
        <w:spacing w:before="240"/>
        <w:rPr>
          <w:sz w:val="22"/>
          <w:szCs w:val="22"/>
        </w:rPr>
      </w:pPr>
      <w:r w:rsidRPr="006A5F84">
        <w:rPr>
          <w:sz w:val="22"/>
          <w:szCs w:val="22"/>
        </w:rPr>
        <w:t>This tender includes the following annexes:</w:t>
      </w:r>
      <w:r w:rsidR="00DD48ED" w:rsidRPr="00DD48ED">
        <w:rPr>
          <w:sz w:val="22"/>
          <w:szCs w:val="22"/>
          <w:highlight w:val="yellow"/>
        </w:rPr>
        <w:br/>
      </w:r>
      <w:r w:rsidR="00DD48ED" w:rsidRPr="00DD48ED">
        <w:rPr>
          <w:sz w:val="22"/>
          <w:szCs w:val="22"/>
        </w:rPr>
        <w:t>Annex 1 – Declaration on Honour on Exclusion and Selection Criteria (Form a14a)</w:t>
      </w:r>
      <w:r w:rsidR="00DD48ED" w:rsidRPr="00DD48ED">
        <w:rPr>
          <w:sz w:val="22"/>
          <w:szCs w:val="22"/>
        </w:rPr>
        <w:br/>
        <w:t>Annex 2 – Contractor's Technical Offer (Annex II + Annex III)</w:t>
      </w:r>
      <w:r w:rsidR="00DD48ED" w:rsidRPr="00DD48ED">
        <w:rPr>
          <w:sz w:val="22"/>
          <w:szCs w:val="22"/>
        </w:rPr>
        <w:br/>
        <w:t>Annex 3 – Financial Offer / Budget Breakdown (Annex IV)</w:t>
      </w:r>
      <w:r w:rsidR="00DD48ED" w:rsidRPr="00DD48ED">
        <w:rPr>
          <w:sz w:val="22"/>
          <w:szCs w:val="22"/>
        </w:rPr>
        <w:br/>
        <w:t>Annex 4 – Documentary Evidence supporting Selection Criteria (where applicable)</w:t>
      </w:r>
    </w:p>
    <w:p w14:paraId="609164EC" w14:textId="534AE2C3" w:rsidR="005903F9" w:rsidRDefault="005903F9" w:rsidP="00DD48ED">
      <w:pPr>
        <w:spacing w:before="240"/>
        <w:rPr>
          <w:sz w:val="22"/>
          <w:szCs w:val="22"/>
        </w:rPr>
      </w:pPr>
      <w:r>
        <w:rPr>
          <w:sz w:val="22"/>
          <w:szCs w:val="22"/>
        </w:rPr>
        <w:t>…….</w:t>
      </w:r>
    </w:p>
    <w:p w14:paraId="66245C9E" w14:textId="6A3A3164"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21B2285D" w14:textId="3DAB0D2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00347075" w:rsidRPr="00347075" w:rsidSect="00601A79">
      <w:headerReference w:type="even" r:id="rId19"/>
      <w:headerReference w:type="default" r:id="rId20"/>
      <w:footerReference w:type="even" r:id="rId21"/>
      <w:footerReference w:type="default" r:id="rId22"/>
      <w:headerReference w:type="first" r:id="rId23"/>
      <w:footerReference w:type="first" r:id="rId24"/>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17D78" w14:textId="77777777" w:rsidR="00B93F53" w:rsidRPr="006A5F84" w:rsidRDefault="00B93F53">
      <w:r w:rsidRPr="006A5F84">
        <w:separator/>
      </w:r>
    </w:p>
  </w:endnote>
  <w:endnote w:type="continuationSeparator" w:id="0">
    <w:p w14:paraId="3FC8796C" w14:textId="77777777" w:rsidR="00B93F53" w:rsidRPr="006A5F84" w:rsidRDefault="00B93F5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font>
  <w:font w:name="Optima">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3E883" w14:textId="77777777" w:rsidR="00B93F53" w:rsidRPr="006A5F84" w:rsidRDefault="00B93F53">
      <w:r w:rsidRPr="006A5F84">
        <w:separator/>
      </w:r>
    </w:p>
  </w:footnote>
  <w:footnote w:type="continuationSeparator" w:id="0">
    <w:p w14:paraId="54613733" w14:textId="77777777" w:rsidR="00B93F53" w:rsidRPr="006A5F84" w:rsidRDefault="00B93F53">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14:paraId="145C2673" w14:textId="71E0B0BC" w:rsidR="00532790" w:rsidRPr="00A35560" w:rsidRDefault="00532790" w:rsidP="00A35560">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 xml:space="preserve">Add only the bank account details of the leader to whom payments under the proposed contract should be made </w:t>
      </w:r>
      <w:proofErr w:type="gramStart"/>
      <w:r w:rsidRPr="00A35560">
        <w:rPr>
          <w:lang w:val="en-IE"/>
        </w:rPr>
        <w:t>in the event that</w:t>
      </w:r>
      <w:proofErr w:type="gramEnd"/>
      <w:r w:rsidRPr="00A35560">
        <w:rPr>
          <w:lang w:val="en-IE"/>
        </w:rPr>
        <w:t xml:space="preserve">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 xml:space="preserve">Natural persons </w:t>
      </w:r>
      <w:proofErr w:type="gramStart"/>
      <w:r w:rsidRPr="006A5F84">
        <w:t>have to</w:t>
      </w:r>
      <w:proofErr w:type="gramEnd"/>
      <w:r w:rsidRPr="006A5F84">
        <w:t xml:space="preserve">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w:t>
      </w:r>
      <w:proofErr w:type="gramStart"/>
      <w:r w:rsidR="00A45A0D" w:rsidRPr="004F0604">
        <w:rPr>
          <w:color w:val="000000" w:themeColor="text1"/>
          <w:lang w:val="en-IE"/>
        </w:rPr>
        <w:t>with the exception of</w:t>
      </w:r>
      <w:proofErr w:type="gramEnd"/>
      <w:r w:rsidR="00A45A0D" w:rsidRPr="004F0604">
        <w:rPr>
          <w:color w:val="000000" w:themeColor="text1"/>
          <w:lang w:val="en-IE"/>
        </w:rPr>
        <w:t xml:space="preserve">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r>
        <w:fldChar w:fldCharType="begin"/>
      </w:r>
      <w:r w:rsidRPr="00362853">
        <w:rPr>
          <w:lang w:val="en-US"/>
        </w:rPr>
        <w:instrText>HYPERLINK "https://www.sanctionsmap.eu/" \l "/main" \t "_blank"</w:instrText>
      </w:r>
      <w:r>
        <w:fldChar w:fldCharType="separate"/>
      </w:r>
      <w:r w:rsidRPr="00E37E17">
        <w:rPr>
          <w:rStyle w:val="Hyperlink"/>
          <w:i/>
          <w:iCs/>
          <w:sz w:val="18"/>
          <w:szCs w:val="18"/>
          <w:lang w:val="en-US"/>
        </w:rPr>
        <w:t>EU Sanctions Map</w:t>
      </w:r>
      <w:r>
        <w:fldChar w:fldCharType="end"/>
      </w:r>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9E867" w14:textId="77777777" w:rsidR="004C51DD" w:rsidRDefault="004C51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BBAE" w14:textId="77777777" w:rsidR="004C51DD" w:rsidRDefault="004C5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48486" w14:textId="77777777" w:rsidR="004C51DD" w:rsidRDefault="004C5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F366F"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432D"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C327C"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21E1"/>
    <w:rsid w:val="00002671"/>
    <w:rsid w:val="0001539E"/>
    <w:rsid w:val="000346DB"/>
    <w:rsid w:val="0003744F"/>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159C"/>
    <w:rsid w:val="000C4AE6"/>
    <w:rsid w:val="000C5EC0"/>
    <w:rsid w:val="000C5F7E"/>
    <w:rsid w:val="000D24E3"/>
    <w:rsid w:val="000D2B44"/>
    <w:rsid w:val="000D40DB"/>
    <w:rsid w:val="000E3D92"/>
    <w:rsid w:val="000E7B75"/>
    <w:rsid w:val="000F0E8C"/>
    <w:rsid w:val="000F1339"/>
    <w:rsid w:val="000F476E"/>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D69B4"/>
    <w:rsid w:val="001E4648"/>
    <w:rsid w:val="001F3517"/>
    <w:rsid w:val="001F40AD"/>
    <w:rsid w:val="001F410B"/>
    <w:rsid w:val="001F5421"/>
    <w:rsid w:val="001F7CA8"/>
    <w:rsid w:val="002012E1"/>
    <w:rsid w:val="00201A46"/>
    <w:rsid w:val="00211229"/>
    <w:rsid w:val="00211E0F"/>
    <w:rsid w:val="00212343"/>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62853"/>
    <w:rsid w:val="00367217"/>
    <w:rsid w:val="00371851"/>
    <w:rsid w:val="00371F01"/>
    <w:rsid w:val="003721AD"/>
    <w:rsid w:val="00372540"/>
    <w:rsid w:val="00374C87"/>
    <w:rsid w:val="00376642"/>
    <w:rsid w:val="00376CCD"/>
    <w:rsid w:val="00384BAB"/>
    <w:rsid w:val="00385FFC"/>
    <w:rsid w:val="00387514"/>
    <w:rsid w:val="00387C56"/>
    <w:rsid w:val="003925E9"/>
    <w:rsid w:val="003B45AE"/>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6E32"/>
    <w:rsid w:val="004A7ED9"/>
    <w:rsid w:val="004B0A5B"/>
    <w:rsid w:val="004B17C6"/>
    <w:rsid w:val="004C0021"/>
    <w:rsid w:val="004C3175"/>
    <w:rsid w:val="004C35B5"/>
    <w:rsid w:val="004C37EC"/>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4A2F"/>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03F9"/>
    <w:rsid w:val="00591F23"/>
    <w:rsid w:val="00593550"/>
    <w:rsid w:val="005A3AB2"/>
    <w:rsid w:val="005A7578"/>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6E7C"/>
    <w:rsid w:val="00657CEF"/>
    <w:rsid w:val="006617CA"/>
    <w:rsid w:val="00661B3C"/>
    <w:rsid w:val="006630E8"/>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593"/>
    <w:rsid w:val="006C2F05"/>
    <w:rsid w:val="006C513D"/>
    <w:rsid w:val="006C6899"/>
    <w:rsid w:val="006D3BA1"/>
    <w:rsid w:val="006E0D16"/>
    <w:rsid w:val="006E4B07"/>
    <w:rsid w:val="006E56FD"/>
    <w:rsid w:val="006E6880"/>
    <w:rsid w:val="006F43E5"/>
    <w:rsid w:val="00711C72"/>
    <w:rsid w:val="0071243A"/>
    <w:rsid w:val="00724D0C"/>
    <w:rsid w:val="00727351"/>
    <w:rsid w:val="0073450F"/>
    <w:rsid w:val="0073546D"/>
    <w:rsid w:val="0075384B"/>
    <w:rsid w:val="00760195"/>
    <w:rsid w:val="00761C1D"/>
    <w:rsid w:val="00761F96"/>
    <w:rsid w:val="007625F7"/>
    <w:rsid w:val="00763B1C"/>
    <w:rsid w:val="007666CD"/>
    <w:rsid w:val="00773081"/>
    <w:rsid w:val="00776BF7"/>
    <w:rsid w:val="007775D4"/>
    <w:rsid w:val="00777E99"/>
    <w:rsid w:val="00783DB6"/>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364F4"/>
    <w:rsid w:val="00941448"/>
    <w:rsid w:val="00942318"/>
    <w:rsid w:val="00942609"/>
    <w:rsid w:val="0094670B"/>
    <w:rsid w:val="009473A5"/>
    <w:rsid w:val="00951374"/>
    <w:rsid w:val="009551FE"/>
    <w:rsid w:val="009676C2"/>
    <w:rsid w:val="0097689F"/>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D2D36"/>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AF5EB9"/>
    <w:rsid w:val="00B07102"/>
    <w:rsid w:val="00B1165D"/>
    <w:rsid w:val="00B17A53"/>
    <w:rsid w:val="00B2499C"/>
    <w:rsid w:val="00B253B3"/>
    <w:rsid w:val="00B26904"/>
    <w:rsid w:val="00B277E4"/>
    <w:rsid w:val="00B30528"/>
    <w:rsid w:val="00B3168E"/>
    <w:rsid w:val="00B33EE9"/>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3F53"/>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063E2"/>
    <w:rsid w:val="00C12AF0"/>
    <w:rsid w:val="00C13C29"/>
    <w:rsid w:val="00C17310"/>
    <w:rsid w:val="00C21B12"/>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C7FEA"/>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2919"/>
    <w:rsid w:val="00D75213"/>
    <w:rsid w:val="00D7799E"/>
    <w:rsid w:val="00D83D1B"/>
    <w:rsid w:val="00D90043"/>
    <w:rsid w:val="00D93C63"/>
    <w:rsid w:val="00D95523"/>
    <w:rsid w:val="00D979C6"/>
    <w:rsid w:val="00DA1A59"/>
    <w:rsid w:val="00DA4AB8"/>
    <w:rsid w:val="00DC50E2"/>
    <w:rsid w:val="00DC54A0"/>
    <w:rsid w:val="00DC608A"/>
    <w:rsid w:val="00DC6C9C"/>
    <w:rsid w:val="00DD0624"/>
    <w:rsid w:val="00DD104A"/>
    <w:rsid w:val="00DD13B0"/>
    <w:rsid w:val="00DD14D3"/>
    <w:rsid w:val="00DD18A3"/>
    <w:rsid w:val="00DD48ED"/>
    <w:rsid w:val="00DE0B7E"/>
    <w:rsid w:val="00DE13B8"/>
    <w:rsid w:val="00DE625E"/>
    <w:rsid w:val="00DE7055"/>
    <w:rsid w:val="00DE71AB"/>
    <w:rsid w:val="00DF7145"/>
    <w:rsid w:val="00DF7327"/>
    <w:rsid w:val="00E0295D"/>
    <w:rsid w:val="00E03BDF"/>
    <w:rsid w:val="00E1335F"/>
    <w:rsid w:val="00E13CDE"/>
    <w:rsid w:val="00E14817"/>
    <w:rsid w:val="00E2190B"/>
    <w:rsid w:val="00E239A3"/>
    <w:rsid w:val="00E24786"/>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169AA"/>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www.sanctionsmap.e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7.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6.xml"/><Relationship Id="rId10" Type="http://schemas.openxmlformats.org/officeDocument/2006/relationships/footer" Target="footer3.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 Id="rId22"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2283</Words>
  <Characters>13019</Characters>
  <Application>Microsoft Office Word</Application>
  <DocSecurity>0</DocSecurity>
  <Lines>108</Lines>
  <Paragraphs>30</Paragraphs>
  <ScaleCrop>false</ScaleCrop>
  <Company/>
  <LinksUpToDate>false</LinksUpToDate>
  <CharactersWithSpaces>15272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2026-07-22T07:55:00Z</dcterms:created>
  <dcterms:modified xsi:type="dcterms:W3CDTF">2026-07-22T07:55:00Z</dcterms:modified>
</cp:coreProperties>
</file>